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5161"/>
        <w:gridCol w:w="2345"/>
      </w:tblGrid>
      <w:tr w:rsidR="001F1E69" w:rsidTr="001F1E69">
        <w:trPr>
          <w:trHeight w:val="1550"/>
        </w:trPr>
        <w:tc>
          <w:tcPr>
            <w:tcW w:w="5161" w:type="dxa"/>
          </w:tcPr>
          <w:p w:rsidR="001F1E69" w:rsidRDefault="001F1E69" w:rsidP="001F1E69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F1E69" w:rsidRDefault="001F1E69" w:rsidP="001F1E6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8280" cy="571500"/>
                  <wp:effectExtent l="0" t="0" r="762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F1E69" w:rsidRDefault="001F1E69" w:rsidP="002819E8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noProof/>
              </w:rPr>
            </w:pPr>
            <w:r w:rsidRPr="008B4E38">
              <w:rPr>
                <w:rFonts w:ascii="Arial" w:hAnsi="Arial" w:cs="Arial"/>
                <w:b/>
                <w:noProof/>
                <w:color w:val="C00000"/>
                <w:sz w:val="36"/>
                <w:szCs w:val="36"/>
                <w:lang w:eastAsia="pl-PL"/>
              </w:rPr>
              <w:drawing>
                <wp:inline distT="0" distB="0" distL="0" distR="0">
                  <wp:extent cx="3140075" cy="1149985"/>
                  <wp:effectExtent l="0" t="0" r="0" b="0"/>
                  <wp:docPr id="5" name="Obraz 5" descr="Logo w formie symbolu paragrafu w kolorze czerwono niebieskim z opisem pomoc prawna, porady obywatelskie, mediac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1F1E69" w:rsidRDefault="001F1E69" w:rsidP="002819E8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88720" cy="876300"/>
                  <wp:effectExtent l="0" t="0" r="0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CC0" w:rsidRDefault="00E06CC0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2819E8">
        <w:rPr>
          <w:rFonts w:ascii="Arial" w:hAnsi="Arial" w:cs="Arial"/>
          <w:b/>
          <w:bCs/>
          <w:color w:val="C00000"/>
          <w:sz w:val="28"/>
          <w:szCs w:val="28"/>
        </w:rPr>
        <w:t>Zasady organizacji spotkania mediacyjnego:</w:t>
      </w:r>
    </w:p>
    <w:p w:rsidR="002819E8" w:rsidRPr="002819E8" w:rsidRDefault="002819E8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 xml:space="preserve">Umówić się telefonicznie (pod numerem </w:t>
      </w:r>
      <w:r w:rsidRPr="002819E8">
        <w:rPr>
          <w:rFonts w:ascii="Arial" w:hAnsi="Arial" w:cs="Arial"/>
          <w:b/>
          <w:bCs/>
          <w:color w:val="000000"/>
          <w:sz w:val="24"/>
          <w:szCs w:val="24"/>
        </w:rPr>
        <w:t>32 449 23 78</w:t>
      </w:r>
      <w:r w:rsidRPr="002819E8">
        <w:rPr>
          <w:rFonts w:ascii="Arial" w:hAnsi="Arial" w:cs="Arial"/>
          <w:color w:val="000000"/>
          <w:sz w:val="24"/>
          <w:szCs w:val="24"/>
        </w:rPr>
        <w:t>) na dyżur w punkcie nieodpłatnej pomocy prawnej lub nieodpłatnego poradnictwa obywatelskiego.</w:t>
      </w:r>
    </w:p>
    <w:p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Poinformowanie na dyżurze osobę udzielającej poradę prawną o chęci zorganizowania spotkania mediacyjnego.</w:t>
      </w:r>
    </w:p>
    <w:p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Podanie danych (imię, nazwisko, nr telefonu, adres e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-</w:t>
      </w:r>
      <w:r w:rsidRPr="002819E8">
        <w:rPr>
          <w:rFonts w:ascii="Arial" w:hAnsi="Arial" w:cs="Arial"/>
          <w:color w:val="000000"/>
          <w:sz w:val="24"/>
          <w:szCs w:val="24"/>
        </w:rPr>
        <w:t>mail) do obu stron mediacji osobie udzielającej poradę prawną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 (osobą inicjującą spotkanie musi być osoba fizyczna, nie prowadząca działalności gospodarczej).</w:t>
      </w:r>
    </w:p>
    <w:p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Osoba udzielająca poradę prawną informuje Starostę o potrzebie zorganizowania</w:t>
      </w:r>
    </w:p>
    <w:p w:rsidR="00E06CC0" w:rsidRDefault="00E06CC0" w:rsidP="00641E2B">
      <w:p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color w:val="000000"/>
          <w:sz w:val="24"/>
          <w:szCs w:val="24"/>
        </w:rPr>
      </w:pPr>
      <w:r w:rsidRPr="00E06CC0">
        <w:rPr>
          <w:rFonts w:ascii="Arial" w:hAnsi="Arial" w:cs="Arial"/>
          <w:color w:val="000000"/>
          <w:sz w:val="24"/>
          <w:szCs w:val="24"/>
        </w:rPr>
        <w:t>spotkania mediacyjnego, ze wskazaniem danych do osób chcących uczestniczyć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mediacji oraz podaniem danych kontaktowych do nich.</w:t>
      </w:r>
    </w:p>
    <w:p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Starosta na podstawie danych otrzymanych od osoby udzielającej poradę prawną</w:t>
      </w:r>
    </w:p>
    <w:p w:rsidR="00E06CC0" w:rsidRDefault="00E06CC0" w:rsidP="00641E2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E06CC0">
        <w:rPr>
          <w:rFonts w:ascii="Arial" w:hAnsi="Arial" w:cs="Arial"/>
          <w:color w:val="000000"/>
          <w:sz w:val="24"/>
          <w:szCs w:val="24"/>
        </w:rPr>
        <w:t>organizuje spotkanie mediacyjne, powiadamiając strony o terminie i miejscu spotkania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mediacyjnego.</w:t>
      </w:r>
    </w:p>
    <w:p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 xml:space="preserve">Spotkanie mediacyjne organizowane jest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niezwłocznie </w:t>
      </w:r>
      <w:r w:rsidRPr="002819E8">
        <w:rPr>
          <w:rFonts w:ascii="Arial" w:hAnsi="Arial" w:cs="Arial"/>
          <w:color w:val="000000"/>
          <w:sz w:val="24"/>
          <w:szCs w:val="24"/>
        </w:rPr>
        <w:t>od dnia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9E8">
        <w:rPr>
          <w:rFonts w:ascii="Arial" w:hAnsi="Arial" w:cs="Arial"/>
          <w:color w:val="000000"/>
          <w:sz w:val="24"/>
          <w:szCs w:val="24"/>
        </w:rPr>
        <w:t xml:space="preserve">zgłoszenia zapotrzebowania na przeprowadzenie mediacji, chyba że z powodów nienależnych od Starostwa Powiatowego będzie to niemożliwe,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czas</w:t>
      </w:r>
      <w:r w:rsidRPr="002819E8">
        <w:rPr>
          <w:rFonts w:ascii="Arial" w:hAnsi="Arial" w:cs="Arial"/>
          <w:color w:val="000000"/>
          <w:sz w:val="24"/>
          <w:szCs w:val="24"/>
        </w:rPr>
        <w:t xml:space="preserve"> ten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może ulec zmianie.</w:t>
      </w:r>
    </w:p>
    <w:p w:rsidR="002B1CF2" w:rsidRDefault="002B1CF2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5F522B" w:rsidRPr="00E06CC0" w:rsidRDefault="00E06CC0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Należy pamiętać, że nieodpłatna mediacja nie obejmuje</w:t>
      </w:r>
      <w:r w:rsidRPr="002819E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spraw, w których sąd lub inny organ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wydał postanowienie o skierowaniu stron na mediację lub postępowania mediacyjnego, bądź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zachodzi uzasadniane podejrzenie, że w relacji stron występuje przemoc.</w:t>
      </w:r>
    </w:p>
    <w:sectPr w:rsidR="005F522B" w:rsidRPr="00E06CC0" w:rsidSect="00281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77B0"/>
    <w:multiLevelType w:val="hybridMultilevel"/>
    <w:tmpl w:val="05A4AE54"/>
    <w:lvl w:ilvl="0" w:tplc="5A8079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585A"/>
    <w:multiLevelType w:val="hybridMultilevel"/>
    <w:tmpl w:val="99D0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5C5"/>
    <w:rsid w:val="001F1E69"/>
    <w:rsid w:val="002819E8"/>
    <w:rsid w:val="002B1CF2"/>
    <w:rsid w:val="0032772F"/>
    <w:rsid w:val="00380C39"/>
    <w:rsid w:val="00383E7F"/>
    <w:rsid w:val="004046DE"/>
    <w:rsid w:val="00500A56"/>
    <w:rsid w:val="005F522B"/>
    <w:rsid w:val="00641E2B"/>
    <w:rsid w:val="00E06CC0"/>
    <w:rsid w:val="00F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Sosna.Renata</dc:creator>
  <cp:lastModifiedBy>Biblioteka</cp:lastModifiedBy>
  <cp:revision>2</cp:revision>
  <dcterms:created xsi:type="dcterms:W3CDTF">2020-10-07T12:01:00Z</dcterms:created>
  <dcterms:modified xsi:type="dcterms:W3CDTF">2020-10-07T12:01:00Z</dcterms:modified>
</cp:coreProperties>
</file>